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line="240" w:lineRule="auto"/>
      </w:pPr>
      <w:r>
        <w:rPr>
          <w:rFonts w:ascii="Arial" w:hAnsi="Arial"/>
          <w:b/>
          <w:sz w:val="20"/>
        </w:rPr>
        <w:t>HAGRO STAVBY s. r. o.</w:t>
      </w:r>
    </w:p>
    <w:p>
      <w:pPr>
        <w:spacing w:after="0" w:line="240" w:lineRule="auto"/>
      </w:pPr>
      <w:r>
        <w:rPr>
          <w:rFonts w:ascii="Arial" w:hAnsi="Arial"/>
          <w:b w:val="0"/>
          <w:sz w:val="18"/>
        </w:rPr>
        <w:t>Párnica 361, 026 01 Párnica, Slovenská republika</w:t>
      </w:r>
    </w:p>
    <w:p>
      <w:pPr>
        <w:spacing w:after="0" w:line="240" w:lineRule="auto"/>
      </w:pPr>
      <w:r>
        <w:rPr>
          <w:rFonts w:ascii="Arial" w:hAnsi="Arial"/>
          <w:b w:val="0"/>
          <w:sz w:val="18"/>
        </w:rPr>
        <w:t>IČO: 56214502   DIČ: 2122239042   IČ DPH: SK2122239042</w:t>
      </w:r>
    </w:p>
    <w:p>
      <w:pPr>
        <w:spacing w:after="80" w:line="240" w:lineRule="auto"/>
      </w:pPr>
      <w:r>
        <w:rPr>
          <w:rFonts w:ascii="Arial" w:hAnsi="Arial"/>
          <w:b w:val="0"/>
          <w:sz w:val="18"/>
        </w:rPr>
        <w:t>Email: halamcek@svetlesenia.sk   Tel. č.: +421 904 687 065</w:t>
      </w:r>
    </w:p>
    <w:p>
      <w:pPr>
        <w:spacing w:after="80" w:line="240" w:lineRule="auto"/>
        <w:jc w:val="center"/>
      </w:pPr>
      <w:r>
        <w:rPr>
          <w:rFonts w:ascii="Arial" w:hAnsi="Arial"/>
          <w:b/>
          <w:sz w:val="24"/>
        </w:rPr>
        <w:t>REKLAMAČNÝ FORMULÁR – SPOTREBITEĽ / B2B</w:t>
      </w:r>
    </w:p>
    <w:p>
      <w:pPr>
        <w:spacing w:after="20" w:line="240" w:lineRule="auto"/>
      </w:pPr>
      <w:r>
        <w:rPr>
          <w:rFonts w:ascii="Arial" w:hAnsi="Arial"/>
          <w:b/>
          <w:sz w:val="18"/>
        </w:rPr>
        <w:t>Údaje o zákazníkovi:</w:t>
      </w:r>
    </w:p>
    <w:p>
      <w:pPr>
        <w:spacing w:after="0" w:line="240" w:lineRule="auto"/>
      </w:pPr>
      <w:r>
        <w:rPr>
          <w:rFonts w:ascii="Arial" w:hAnsi="Arial"/>
          <w:b w:val="0"/>
          <w:sz w:val="18"/>
        </w:rPr>
        <w:t>Meno a priezvisko / obchodné meno: ______________________________________________</w:t>
      </w:r>
    </w:p>
    <w:p>
      <w:pPr>
        <w:spacing w:after="0" w:line="240" w:lineRule="auto"/>
      </w:pPr>
      <w:r>
        <w:rPr>
          <w:rFonts w:ascii="Arial" w:hAnsi="Arial"/>
          <w:b w:val="0"/>
          <w:sz w:val="18"/>
        </w:rPr>
        <w:t>Adresa / sídlo: _________________________________________________________________</w:t>
      </w:r>
    </w:p>
    <w:p>
      <w:pPr>
        <w:spacing w:after="0" w:line="240" w:lineRule="auto"/>
      </w:pPr>
      <w:r>
        <w:rPr>
          <w:rFonts w:ascii="Arial" w:hAnsi="Arial"/>
          <w:b w:val="0"/>
          <w:sz w:val="18"/>
        </w:rPr>
        <w:t>IČO (ak bolo pridelené): ________________________   IČ DPH: ________________________</w:t>
      </w:r>
    </w:p>
    <w:p>
      <w:pPr>
        <w:spacing w:after="60" w:line="240" w:lineRule="auto"/>
      </w:pPr>
      <w:r>
        <w:rPr>
          <w:rFonts w:ascii="Arial" w:hAnsi="Arial"/>
          <w:b w:val="0"/>
          <w:sz w:val="18"/>
        </w:rPr>
        <w:t>Telefón: ______________________________   Email: _________________________________</w:t>
      </w:r>
    </w:p>
    <w:p>
      <w:pPr>
        <w:spacing w:after="20" w:line="240" w:lineRule="auto"/>
      </w:pPr>
      <w:r>
        <w:rPr>
          <w:rFonts w:ascii="Arial" w:hAnsi="Arial"/>
          <w:b/>
          <w:sz w:val="18"/>
        </w:rPr>
        <w:t>Typ zákazníka:</w:t>
      </w:r>
    </w:p>
    <w:p>
      <w:pPr>
        <w:spacing w:after="60" w:line="240" w:lineRule="auto"/>
      </w:pPr>
      <w:r>
        <w:rPr>
          <w:rFonts w:ascii="Arial" w:hAnsi="Arial"/>
          <w:b w:val="0"/>
          <w:sz w:val="18"/>
        </w:rPr>
        <w:t>☐ Spotrebiteľ   ☐ Podnikateľ / B2B</w:t>
      </w:r>
    </w:p>
    <w:p>
      <w:pPr>
        <w:spacing w:after="20" w:line="240" w:lineRule="auto"/>
      </w:pPr>
      <w:r>
        <w:rPr>
          <w:rFonts w:ascii="Arial" w:hAnsi="Arial"/>
          <w:b/>
          <w:sz w:val="18"/>
        </w:rPr>
        <w:t>Údaje o tovare / službe:</w:t>
      </w:r>
    </w:p>
    <w:p>
      <w:pPr>
        <w:spacing w:after="0" w:line="240" w:lineRule="auto"/>
      </w:pPr>
      <w:r>
        <w:rPr>
          <w:rFonts w:ascii="Arial" w:hAnsi="Arial"/>
          <w:b w:val="0"/>
          <w:sz w:val="18"/>
        </w:rPr>
        <w:t>Názov tovaru / služby: __________________________________________________________</w:t>
      </w:r>
    </w:p>
    <w:p>
      <w:pPr>
        <w:spacing w:after="0" w:line="240" w:lineRule="auto"/>
      </w:pPr>
      <w:r>
        <w:rPr>
          <w:rFonts w:ascii="Arial" w:hAnsi="Arial"/>
          <w:b w:val="0"/>
          <w:sz w:val="18"/>
        </w:rPr>
        <w:t>Dátum nákupu: __________________________   Dátum prevzatia: ______________________</w:t>
      </w:r>
    </w:p>
    <w:p>
      <w:pPr>
        <w:spacing w:after="60" w:line="240" w:lineRule="auto"/>
      </w:pPr>
      <w:r>
        <w:rPr>
          <w:rFonts w:ascii="Arial" w:hAnsi="Arial"/>
          <w:b w:val="0"/>
          <w:sz w:val="18"/>
        </w:rPr>
        <w:t>Číslo objednávky / faktúry: __________________   Sériové číslo: ___________________</w:t>
      </w:r>
    </w:p>
    <w:p>
      <w:pPr>
        <w:spacing w:after="20" w:line="240" w:lineRule="auto"/>
      </w:pPr>
      <w:r>
        <w:rPr>
          <w:rFonts w:ascii="Arial" w:hAnsi="Arial"/>
          <w:b/>
          <w:sz w:val="18"/>
        </w:rPr>
        <w:t>Popis vady:</w:t>
      </w:r>
    </w:p>
    <w:p>
      <w:pPr>
        <w:spacing w:after="0" w:line="240" w:lineRule="auto"/>
      </w:pPr>
      <w:r>
        <w:rPr>
          <w:rFonts w:ascii="Arial" w:hAnsi="Arial"/>
          <w:b w:val="0"/>
          <w:sz w:val="18"/>
        </w:rPr>
        <w:t>________________________________________________________________________________</w:t>
      </w:r>
    </w:p>
    <w:p>
      <w:pPr>
        <w:spacing w:after="0" w:line="240" w:lineRule="auto"/>
      </w:pPr>
      <w:r>
        <w:rPr>
          <w:rFonts w:ascii="Arial" w:hAnsi="Arial"/>
          <w:b w:val="0"/>
          <w:sz w:val="18"/>
        </w:rPr>
        <w:t>________________________________________________________________________________</w:t>
      </w:r>
    </w:p>
    <w:p>
      <w:pPr>
        <w:spacing w:after="60" w:line="240" w:lineRule="auto"/>
      </w:pPr>
      <w:r>
        <w:rPr>
          <w:rFonts w:ascii="Arial" w:hAnsi="Arial"/>
          <w:b w:val="0"/>
          <w:sz w:val="18"/>
        </w:rPr>
        <w:t>________________________________________________________________________________</w:t>
      </w:r>
    </w:p>
    <w:p>
      <w:pPr>
        <w:spacing w:after="20" w:line="240" w:lineRule="auto"/>
      </w:pPr>
      <w:r>
        <w:rPr>
          <w:rFonts w:ascii="Arial" w:hAnsi="Arial"/>
          <w:b/>
          <w:sz w:val="18"/>
        </w:rPr>
        <w:t>Požadovaný spôsob riešenia:</w:t>
      </w:r>
    </w:p>
    <w:p>
      <w:pPr>
        <w:spacing w:after="0" w:line="240" w:lineRule="auto"/>
      </w:pPr>
      <w:r>
        <w:rPr>
          <w:rFonts w:ascii="Arial" w:hAnsi="Arial"/>
          <w:b w:val="0"/>
          <w:sz w:val="18"/>
        </w:rPr>
        <w:t>☐ Oprava tovaru / odstránenie vady</w:t>
      </w:r>
    </w:p>
    <w:p>
      <w:pPr>
        <w:spacing w:after="0" w:line="240" w:lineRule="auto"/>
      </w:pPr>
      <w:r>
        <w:rPr>
          <w:rFonts w:ascii="Arial" w:hAnsi="Arial"/>
          <w:b w:val="0"/>
          <w:sz w:val="18"/>
        </w:rPr>
        <w:t>☐ Výmena tovaru / dodanie náhradnej veci</w:t>
      </w:r>
    </w:p>
    <w:p>
      <w:pPr>
        <w:spacing w:after="0" w:line="240" w:lineRule="auto"/>
      </w:pPr>
      <w:r>
        <w:rPr>
          <w:rFonts w:ascii="Arial" w:hAnsi="Arial"/>
          <w:b w:val="0"/>
          <w:sz w:val="18"/>
        </w:rPr>
        <w:t>☐ Primeraná zľava z kúpnej ceny</w:t>
      </w:r>
    </w:p>
    <w:p>
      <w:pPr>
        <w:spacing w:after="40" w:line="240" w:lineRule="auto"/>
      </w:pPr>
      <w:r>
        <w:rPr>
          <w:rFonts w:ascii="Arial" w:hAnsi="Arial"/>
          <w:b w:val="0"/>
          <w:sz w:val="18"/>
        </w:rPr>
        <w:t>☐ Odstúpenie od zmluvy a vrátenie kúpnej ceny</w:t>
      </w:r>
    </w:p>
    <w:p>
      <w:pPr>
        <w:spacing w:after="60" w:line="240" w:lineRule="auto"/>
      </w:pPr>
      <w:r>
        <w:rPr>
          <w:rFonts w:ascii="Arial" w:hAnsi="Arial"/>
          <w:b w:val="0"/>
          <w:sz w:val="18"/>
        </w:rPr>
        <w:t>Zvolený spôsob riešenia bude posúdený podľa príslušných právnych predpisov, zmluvy, obchodných podmienok a prípadnej záruky. Pri spotrebiteľskej kúpe má kupujúci pri splnení zákonných podmienok právo najmä na opravu alebo výmenu; právo na zľavu alebo odstúpenie vzniká v prípadoch ustanovených zákonom.</w:t>
      </w:r>
    </w:p>
    <w:p>
      <w:pPr>
        <w:spacing w:after="20" w:line="240" w:lineRule="auto"/>
      </w:pPr>
      <w:r>
        <w:rPr>
          <w:rFonts w:ascii="Arial" w:hAnsi="Arial"/>
          <w:b/>
          <w:sz w:val="18"/>
        </w:rPr>
        <w:t>Doplňujúce informácie:</w:t>
      </w:r>
    </w:p>
    <w:p>
      <w:pPr>
        <w:spacing w:after="0" w:line="240" w:lineRule="auto"/>
      </w:pPr>
      <w:r>
        <w:rPr>
          <w:rFonts w:ascii="Arial" w:hAnsi="Arial"/>
          <w:b w:val="0"/>
          <w:sz w:val="18"/>
        </w:rPr>
        <w:t>________________________________________________________________________________</w:t>
      </w:r>
    </w:p>
    <w:p>
      <w:pPr>
        <w:spacing w:after="60" w:line="240" w:lineRule="auto"/>
      </w:pPr>
      <w:r>
        <w:rPr>
          <w:rFonts w:ascii="Arial" w:hAnsi="Arial"/>
          <w:b w:val="0"/>
          <w:sz w:val="18"/>
        </w:rPr>
        <w:t>________________________________________________________________________________</w:t>
      </w:r>
    </w:p>
    <w:p>
      <w:pPr>
        <w:spacing w:after="60" w:line="240" w:lineRule="auto"/>
      </w:pPr>
      <w:r>
        <w:rPr>
          <w:rFonts w:ascii="Arial" w:hAnsi="Arial"/>
          <w:b w:val="0"/>
          <w:sz w:val="18"/>
        </w:rPr>
        <w:t>Podpis zákazníka: ____________________________________    Dátum: ________________</w:t>
      </w:r>
    </w:p>
    <w:p>
      <w:pPr>
        <w:spacing w:after="20" w:line="240" w:lineRule="auto"/>
      </w:pPr>
      <w:r>
        <w:rPr>
          <w:rFonts w:ascii="Arial" w:hAnsi="Arial"/>
          <w:b/>
          <w:sz w:val="18"/>
        </w:rPr>
        <w:t>Pokyny:</w:t>
      </w:r>
    </w:p>
    <w:p>
      <w:pPr>
        <w:spacing w:after="40" w:line="240" w:lineRule="auto"/>
      </w:pPr>
      <w:r>
        <w:rPr>
          <w:rFonts w:ascii="Arial" w:hAnsi="Arial"/>
          <w:b w:val="0"/>
          <w:sz w:val="18"/>
        </w:rPr>
        <w:t>K formuláru odporúčame priložiť faktúru alebo iný doklad umožňujúci identifikovať nákup u Predávajúceho a podľa možností fotodokumentáciu vady. Predloženie originálu faktúry ani pôvodného obalu nie je podmienkou prijatia spotrebiteľskej reklamácie.</w:t>
      </w:r>
    </w:p>
    <w:p>
      <w:pPr>
        <w:spacing w:after="40" w:line="240" w:lineRule="auto"/>
      </w:pPr>
      <w:r>
        <w:rPr>
          <w:rFonts w:ascii="Arial" w:hAnsi="Arial"/>
          <w:b w:val="0"/>
          <w:sz w:val="18"/>
        </w:rPr>
        <w:t>Reklamáciu možno uplatniť aj prostriedkami diaľkovej komunikácie na kontaktných údajoch Predávajúceho. Ak je na posúdenie alebo odstránenie vady potrebné odovzdanie tovaru, Predávajúci oznámi ďalší postup.</w:t>
      </w:r>
    </w:p>
    <w:p>
      <w:pPr>
        <w:spacing w:after="60" w:line="240" w:lineRule="auto"/>
      </w:pPr>
      <w:r>
        <w:rPr>
          <w:rFonts w:ascii="Arial" w:hAnsi="Arial"/>
          <w:b w:val="0"/>
          <w:sz w:val="18"/>
        </w:rPr>
        <w:t>Adresa: Damián Halamček, HAGRO STAVBY s. r. o., Párnica 361, 026 01 Párnica, Slovenská republika</w:t>
      </w:r>
    </w:p>
    <w:p>
      <w:pPr>
        <w:spacing w:after="20" w:line="240" w:lineRule="auto"/>
      </w:pPr>
      <w:r>
        <w:rPr>
          <w:rFonts w:ascii="Arial" w:hAnsi="Arial"/>
          <w:b/>
          <w:sz w:val="18"/>
        </w:rPr>
        <w:t>Pre spotrebiteľa:</w:t>
      </w:r>
    </w:p>
    <w:p>
      <w:pPr>
        <w:spacing w:after="0" w:line="240" w:lineRule="auto"/>
      </w:pPr>
      <w:r>
        <w:rPr>
          <w:rFonts w:ascii="Arial" w:hAnsi="Arial"/>
          <w:b w:val="0"/>
          <w:sz w:val="18"/>
        </w:rPr>
        <w:t>Predávajúci poskytne po vytknutí vady písomné potvrdenie a uvedie lehotu na odstránenie vady. Oprava alebo výmena sa vykoná v primeranej lehote, ktorá spravidla nesmie presiahnuť 30 dní od vytknutia vady; dlhšia lehota je možná, ak je odôvodnená objektívnym dôvodom, ktorý Predávajúci nemôže ovplyvniť. Ak Predávajúci zodpovednosť za vadu odmietne, dôvody odmietnutia oznámi písomne. Spotrebiteľské pravidlá sa automaticky nevzťahujú na B2B reklamácie.</w:t>
      </w:r>
    </w:p>
    <w:sectPr w:rsidR="00FC693F" w:rsidRPr="0006063C" w:rsidSect="00034616">
      <w:pgSz w:w="12240" w:h="15840"/>
      <w:pgMar w:top="850" w:right="1020" w:bottom="85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